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D0F9" w14:textId="77777777" w:rsidR="009A01AF" w:rsidRPr="009A01AF" w:rsidRDefault="004028D8" w:rsidP="0034497E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r>
        <w:t>Public Notice</w:t>
      </w:r>
      <w:bookmarkEnd w:id="0"/>
      <w:bookmarkEnd w:id="1"/>
      <w:bookmarkEnd w:id="2"/>
      <w:bookmarkEnd w:id="3"/>
      <w:bookmarkEnd w:id="4"/>
      <w:bookmarkEnd w:id="5"/>
    </w:p>
    <w:p w14:paraId="126AE19E" w14:textId="1A45CF6C" w:rsidR="002C54FE" w:rsidRDefault="7AC2F6CF" w:rsidP="133F5673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bookmarkStart w:id="6" w:name="_Toc13819790"/>
      <w:bookmarkStart w:id="7" w:name="_Toc13823192"/>
      <w:bookmarkStart w:id="8" w:name="_Toc14963753"/>
      <w:bookmarkStart w:id="9" w:name="_Toc14966151"/>
      <w:bookmarkStart w:id="10" w:name="_Toc14966200"/>
      <w:bookmarkStart w:id="11" w:name="_Toc15075290"/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Scarlett </w:t>
      </w:r>
      <w:r w:rsidR="004F5238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Point</w:t>
      </w:r>
      <w:r w:rsidR="00B7461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proofErr w:type="spellStart"/>
      <w:r w:rsidR="00B7461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Lightstation</w:t>
      </w:r>
      <w:proofErr w:type="spellEnd"/>
      <w:r w:rsidR="00B7461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– New </w:t>
      </w:r>
      <w:r w:rsidR="00500C71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Wind and Solar Energy System</w:t>
      </w:r>
    </w:p>
    <w:p w14:paraId="335C7BEF" w14:textId="77777777" w:rsidR="007D00B7" w:rsidRDefault="007D00B7" w:rsidP="007D00B7">
      <w:pPr>
        <w:pStyle w:val="Heading1"/>
        <w:spacing w:before="0" w:line="240" w:lineRule="auto"/>
        <w:rPr>
          <w:lang w:val="en-US"/>
        </w:rPr>
      </w:pPr>
    </w:p>
    <w:p w14:paraId="2F623628" w14:textId="63F46F3E" w:rsidR="004028D8" w:rsidRPr="00ED500C" w:rsidRDefault="004028D8" w:rsidP="007D00B7">
      <w:pPr>
        <w:pStyle w:val="Heading1"/>
        <w:spacing w:before="0" w:line="240" w:lineRule="auto"/>
        <w:rPr>
          <w:lang w:val="en-US"/>
        </w:rPr>
      </w:pPr>
      <w:r>
        <w:t>Public Comments Invited</w:t>
      </w:r>
      <w:bookmarkEnd w:id="6"/>
      <w:bookmarkEnd w:id="7"/>
      <w:bookmarkEnd w:id="8"/>
      <w:bookmarkEnd w:id="9"/>
      <w:bookmarkEnd w:id="10"/>
      <w:bookmarkEnd w:id="11"/>
    </w:p>
    <w:p w14:paraId="13B8293A" w14:textId="77777777" w:rsidR="007D00B7" w:rsidRDefault="007D00B7" w:rsidP="133F5673">
      <w:pPr>
        <w:spacing w:after="0" w:line="240" w:lineRule="auto"/>
        <w:rPr>
          <w:rFonts w:asciiTheme="minorHAnsi" w:hAnsiTheme="minorHAnsi" w:cstheme="minorBidi"/>
          <w:b/>
          <w:bCs/>
          <w:lang w:val="en-US"/>
        </w:rPr>
      </w:pPr>
    </w:p>
    <w:p w14:paraId="7A711633" w14:textId="3241CA2E" w:rsidR="007D00B7" w:rsidRDefault="00673D08" w:rsidP="133F5673">
      <w:pPr>
        <w:spacing w:after="0" w:line="360" w:lineRule="auto"/>
        <w:rPr>
          <w:rFonts w:asciiTheme="minorHAnsi" w:hAnsiTheme="minorHAnsi" w:cstheme="minorBidi"/>
          <w:b/>
          <w:bCs/>
          <w:lang w:val="en-US"/>
        </w:rPr>
      </w:pPr>
      <w:r w:rsidRPr="00673D08">
        <w:rPr>
          <w:rFonts w:asciiTheme="minorHAnsi" w:hAnsiTheme="minorHAnsi" w:cstheme="minorBidi"/>
          <w:b/>
          <w:bCs/>
        </w:rPr>
        <w:t xml:space="preserve">June 15, </w:t>
      </w:r>
      <w:r w:rsidR="52810D7F" w:rsidRPr="00673D08">
        <w:rPr>
          <w:rFonts w:asciiTheme="minorHAnsi" w:hAnsiTheme="minorHAnsi" w:cstheme="minorBidi"/>
          <w:b/>
          <w:bCs/>
        </w:rPr>
        <w:t>2023</w:t>
      </w:r>
      <w:r w:rsidR="00654894" w:rsidRPr="00673D08">
        <w:rPr>
          <w:rFonts w:asciiTheme="minorHAnsi" w:hAnsiTheme="minorHAnsi" w:cstheme="minorBidi"/>
        </w:rPr>
        <w:t xml:space="preserve"> </w:t>
      </w:r>
      <w:r w:rsidR="001E3CED" w:rsidRPr="00673D08">
        <w:rPr>
          <w:rFonts w:asciiTheme="minorHAnsi" w:hAnsiTheme="minorHAnsi" w:cstheme="minorBidi"/>
        </w:rPr>
        <w:t xml:space="preserve">- </w:t>
      </w:r>
      <w:r w:rsidR="007D00B7" w:rsidRPr="00673D08">
        <w:rPr>
          <w:rFonts w:asciiTheme="minorHAnsi" w:hAnsiTheme="minorHAnsi" w:cstheme="minorBidi"/>
        </w:rPr>
        <w:t>The</w:t>
      </w:r>
      <w:r w:rsidR="007D00B7" w:rsidRPr="0BEFAA67">
        <w:rPr>
          <w:rFonts w:asciiTheme="minorHAnsi" w:hAnsiTheme="minorHAnsi" w:cstheme="minorBidi"/>
        </w:rPr>
        <w:t xml:space="preserve"> Fisheries and Oceans Canada must decide whether the </w:t>
      </w:r>
      <w:r w:rsidR="7D4BC948" w:rsidRPr="0BEFAA67">
        <w:rPr>
          <w:rFonts w:asciiTheme="minorHAnsi" w:eastAsiaTheme="minorEastAsia" w:hAnsiTheme="minorHAnsi" w:cstheme="minorBidi"/>
        </w:rPr>
        <w:t>New Wind and Solar Energy System</w:t>
      </w:r>
      <w:r w:rsidR="007D00B7" w:rsidRPr="0BEFAA67">
        <w:rPr>
          <w:rFonts w:asciiTheme="minorHAnsi" w:hAnsiTheme="minorHAnsi" w:cstheme="minorBidi"/>
        </w:rPr>
        <w:t>, located a</w:t>
      </w:r>
      <w:r w:rsidR="00B7461C" w:rsidRPr="0BEFAA67">
        <w:rPr>
          <w:rFonts w:asciiTheme="minorHAnsi" w:hAnsiTheme="minorHAnsi" w:cstheme="minorBidi"/>
        </w:rPr>
        <w:t>t</w:t>
      </w:r>
      <w:r w:rsidR="00500C71" w:rsidRPr="0BEFAA67">
        <w:rPr>
          <w:rFonts w:asciiTheme="minorHAnsi" w:hAnsiTheme="minorHAnsi" w:cstheme="minorBidi"/>
        </w:rPr>
        <w:t xml:space="preserve"> </w:t>
      </w:r>
      <w:r w:rsidR="479E58E3" w:rsidRPr="0BEFAA67">
        <w:rPr>
          <w:rFonts w:asciiTheme="minorHAnsi" w:hAnsiTheme="minorHAnsi" w:cstheme="minorBidi"/>
        </w:rPr>
        <w:t xml:space="preserve">Scarlett </w:t>
      </w:r>
      <w:r w:rsidR="00500C71" w:rsidRPr="0BEFAA67">
        <w:rPr>
          <w:rFonts w:asciiTheme="minorHAnsi" w:hAnsiTheme="minorHAnsi" w:cstheme="minorBidi"/>
        </w:rPr>
        <w:t>Point</w:t>
      </w:r>
      <w:r w:rsidR="00B7461C" w:rsidRPr="0BEFAA67">
        <w:rPr>
          <w:rFonts w:asciiTheme="minorHAnsi" w:hAnsiTheme="minorHAnsi" w:cstheme="minorBidi"/>
        </w:rPr>
        <w:t xml:space="preserve"> </w:t>
      </w:r>
      <w:proofErr w:type="spellStart"/>
      <w:r w:rsidR="00B7461C" w:rsidRPr="0BEFAA67">
        <w:rPr>
          <w:rFonts w:asciiTheme="minorHAnsi" w:hAnsiTheme="minorHAnsi" w:cstheme="minorBidi"/>
        </w:rPr>
        <w:t>Lightstation</w:t>
      </w:r>
      <w:proofErr w:type="spellEnd"/>
      <w:r w:rsidR="00B7461C" w:rsidRPr="0BEFAA67">
        <w:rPr>
          <w:rFonts w:asciiTheme="minorHAnsi" w:hAnsiTheme="minorHAnsi" w:cstheme="minorBidi"/>
        </w:rPr>
        <w:t xml:space="preserve"> </w:t>
      </w:r>
      <w:r w:rsidR="00500C71" w:rsidRPr="0BEFAA67">
        <w:rPr>
          <w:rFonts w:asciiTheme="minorHAnsi" w:hAnsiTheme="minorHAnsi" w:cstheme="minorBidi"/>
        </w:rPr>
        <w:t xml:space="preserve">on </w:t>
      </w:r>
      <w:r w:rsidR="000663A5" w:rsidRPr="0BEFAA67">
        <w:rPr>
          <w:rFonts w:asciiTheme="minorHAnsi" w:hAnsiTheme="minorHAnsi" w:cstheme="minorBidi"/>
        </w:rPr>
        <w:t xml:space="preserve">the </w:t>
      </w:r>
      <w:r w:rsidR="28BEE4A7" w:rsidRPr="0BEFAA67">
        <w:rPr>
          <w:rFonts w:asciiTheme="minorHAnsi" w:hAnsiTheme="minorHAnsi" w:cstheme="minorBidi"/>
        </w:rPr>
        <w:t xml:space="preserve">northeast </w:t>
      </w:r>
      <w:r w:rsidR="000663A5" w:rsidRPr="0BEFAA67">
        <w:rPr>
          <w:rFonts w:asciiTheme="minorHAnsi" w:hAnsiTheme="minorHAnsi" w:cstheme="minorBidi"/>
        </w:rPr>
        <w:t>coast of Vancouver Island, BC</w:t>
      </w:r>
      <w:r w:rsidR="6B4F2055" w:rsidRPr="0BEFAA67">
        <w:rPr>
          <w:rFonts w:asciiTheme="minorHAnsi" w:hAnsiTheme="minorHAnsi" w:cstheme="minorBidi"/>
        </w:rPr>
        <w:t>,</w:t>
      </w:r>
      <w:r w:rsidR="00B7461C" w:rsidRPr="0BEFAA67">
        <w:rPr>
          <w:rFonts w:asciiTheme="minorHAnsi" w:hAnsiTheme="minorHAnsi" w:cstheme="minorBidi"/>
        </w:rPr>
        <w:t xml:space="preserve"> </w:t>
      </w:r>
      <w:r w:rsidR="007D00B7" w:rsidRPr="0BEFAA67">
        <w:rPr>
          <w:rFonts w:asciiTheme="minorHAnsi" w:hAnsiTheme="minorHAnsi" w:cstheme="minorBidi"/>
        </w:rPr>
        <w:t xml:space="preserve">is likely to cause significant adverse </w:t>
      </w:r>
      <w:r w:rsidR="25F49C48" w:rsidRPr="0BEFAA67">
        <w:rPr>
          <w:rFonts w:asciiTheme="minorHAnsi" w:hAnsiTheme="minorHAnsi" w:cstheme="minorBidi"/>
        </w:rPr>
        <w:t xml:space="preserve">environmental </w:t>
      </w:r>
      <w:r w:rsidR="007D00B7" w:rsidRPr="0BEFAA67">
        <w:rPr>
          <w:rFonts w:asciiTheme="minorHAnsi" w:hAnsiTheme="minorHAnsi" w:cstheme="minorBidi"/>
        </w:rPr>
        <w:t xml:space="preserve">effects. </w:t>
      </w:r>
    </w:p>
    <w:p w14:paraId="0A3CC660" w14:textId="77777777" w:rsidR="007D00B7" w:rsidRDefault="007D00B7" w:rsidP="133F5673">
      <w:pPr>
        <w:spacing w:after="0" w:line="360" w:lineRule="auto"/>
        <w:rPr>
          <w:rFonts w:asciiTheme="minorHAnsi" w:hAnsiTheme="minorHAnsi" w:cstheme="minorBidi"/>
          <w:b/>
          <w:bCs/>
          <w:lang w:val="en-US"/>
        </w:rPr>
      </w:pPr>
    </w:p>
    <w:p w14:paraId="393537C4" w14:textId="5F6D96BD" w:rsidR="004028D8" w:rsidRPr="007D00B7" w:rsidRDefault="004028D8" w:rsidP="133F5673">
      <w:pPr>
        <w:spacing w:after="0" w:line="360" w:lineRule="auto"/>
        <w:rPr>
          <w:rFonts w:asciiTheme="minorHAnsi" w:hAnsiTheme="minorHAnsi" w:cstheme="minorBidi"/>
          <w:b/>
          <w:bCs/>
          <w:lang w:val="en-US"/>
        </w:rPr>
      </w:pPr>
      <w:r w:rsidRPr="133F5673">
        <w:rPr>
          <w:rFonts w:asciiTheme="minorHAnsi" w:hAnsiTheme="minorHAnsi" w:cstheme="minorBidi"/>
        </w:rPr>
        <w:t>To help inform this decision, Fisheries and Oceans Canada is inviting comments from the public on the project and its potential effects on the environment. All comments received will be consi</w:t>
      </w:r>
      <w:r w:rsidR="0034497E" w:rsidRPr="133F5673">
        <w:rPr>
          <w:rFonts w:asciiTheme="minorHAnsi" w:hAnsiTheme="minorHAnsi" w:cstheme="minorBidi"/>
        </w:rPr>
        <w:t xml:space="preserve">dered public. </w:t>
      </w:r>
      <w:r w:rsidRPr="133F5673">
        <w:rPr>
          <w:rFonts w:asciiTheme="minorHAnsi" w:hAnsiTheme="minorHAnsi" w:cstheme="minorBidi"/>
        </w:rPr>
        <w:t xml:space="preserve">For more information, individuals should consult the </w:t>
      </w:r>
      <w:hyperlink r:id="rId10">
        <w:r w:rsidRPr="133F5673">
          <w:rPr>
            <w:rStyle w:val="Hyperlink"/>
            <w:rFonts w:asciiTheme="minorHAnsi" w:hAnsiTheme="minorHAnsi" w:cstheme="minorBidi"/>
          </w:rPr>
          <w:t>Privacy Notice</w:t>
        </w:r>
      </w:hyperlink>
      <w:r w:rsidRPr="133F5673">
        <w:rPr>
          <w:rFonts w:asciiTheme="minorHAnsi" w:hAnsiTheme="minorHAnsi" w:cstheme="minorBidi"/>
        </w:rPr>
        <w:t xml:space="preserve"> on the Registry website.</w:t>
      </w:r>
    </w:p>
    <w:p w14:paraId="49A93B4F" w14:textId="567C77AA" w:rsidR="001E3CED" w:rsidRDefault="004028D8" w:rsidP="133F5673">
      <w:pPr>
        <w:spacing w:after="0" w:line="360" w:lineRule="auto"/>
        <w:rPr>
          <w:rFonts w:asciiTheme="minorHAnsi" w:hAnsiTheme="minorHAnsi" w:cstheme="minorBidi"/>
          <w:lang w:val="en-US"/>
        </w:rPr>
      </w:pPr>
      <w:r w:rsidRPr="0BEFAA67">
        <w:rPr>
          <w:rFonts w:asciiTheme="minorHAnsi" w:hAnsiTheme="minorHAnsi" w:cstheme="minorBidi"/>
        </w:rPr>
        <w:t xml:space="preserve">Written comments must be submitted </w:t>
      </w:r>
      <w:r w:rsidR="00BC1FE5" w:rsidRPr="00673D08">
        <w:rPr>
          <w:rFonts w:asciiTheme="minorHAnsi" w:hAnsiTheme="minorHAnsi" w:cstheme="minorBidi"/>
        </w:rPr>
        <w:t>by</w:t>
      </w:r>
      <w:r w:rsidR="00F468C2" w:rsidRPr="00673D08">
        <w:rPr>
          <w:rFonts w:asciiTheme="minorHAnsi" w:hAnsiTheme="minorHAnsi" w:cstheme="minorBidi"/>
          <w:b/>
          <w:bCs/>
        </w:rPr>
        <w:t xml:space="preserve"> </w:t>
      </w:r>
      <w:r w:rsidR="00673D08" w:rsidRPr="00673D08">
        <w:rPr>
          <w:rFonts w:asciiTheme="minorHAnsi" w:hAnsiTheme="minorHAnsi" w:cstheme="minorBidi"/>
          <w:b/>
          <w:bCs/>
        </w:rPr>
        <w:t>July 15,</w:t>
      </w:r>
      <w:r w:rsidR="6F3D25DA" w:rsidRPr="00673D08">
        <w:rPr>
          <w:rFonts w:asciiTheme="minorHAnsi" w:hAnsiTheme="minorHAnsi" w:cstheme="minorBidi"/>
          <w:b/>
          <w:bCs/>
        </w:rPr>
        <w:t xml:space="preserve"> </w:t>
      </w:r>
      <w:r w:rsidR="1DDC60C7" w:rsidRPr="00673D08">
        <w:rPr>
          <w:rFonts w:asciiTheme="minorHAnsi" w:hAnsiTheme="minorHAnsi" w:cstheme="minorBidi"/>
          <w:b/>
          <w:bCs/>
        </w:rPr>
        <w:t>2023,</w:t>
      </w:r>
      <w:r w:rsidR="00654894" w:rsidRPr="00673D08">
        <w:rPr>
          <w:rFonts w:asciiTheme="minorHAnsi" w:hAnsiTheme="minorHAnsi" w:cstheme="minorBidi"/>
          <w:b/>
          <w:bCs/>
        </w:rPr>
        <w:t xml:space="preserve"> </w:t>
      </w:r>
      <w:r w:rsidRPr="00673D08">
        <w:rPr>
          <w:rFonts w:asciiTheme="minorHAnsi" w:hAnsiTheme="minorHAnsi" w:cstheme="minorBidi"/>
        </w:rPr>
        <w:t>to:</w:t>
      </w:r>
    </w:p>
    <w:p w14:paraId="2C4993E4" w14:textId="77777777" w:rsidR="007D00B7" w:rsidRDefault="007D00B7" w:rsidP="133F5673">
      <w:pPr>
        <w:spacing w:after="0" w:line="360" w:lineRule="auto"/>
        <w:rPr>
          <w:rFonts w:asciiTheme="minorHAnsi" w:hAnsiTheme="minorHAnsi" w:cstheme="minorBidi"/>
          <w:lang w:val="en-US"/>
        </w:rPr>
      </w:pPr>
    </w:p>
    <w:p w14:paraId="159390B3" w14:textId="22FCAC8D" w:rsidR="007D00B7" w:rsidRPr="007D00B7" w:rsidRDefault="00B7461C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Emily Sapsford, Project Engineer</w:t>
      </w:r>
    </w:p>
    <w:p w14:paraId="5922D634" w14:textId="77777777" w:rsidR="007D00B7" w:rsidRPr="007D00B7" w:rsidRDefault="007D00B7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Fisheries and Oceans Canada, Real Property Technical Services, Pacific Region</w:t>
      </w:r>
    </w:p>
    <w:p w14:paraId="2880650E" w14:textId="65493C68" w:rsidR="007D00B7" w:rsidRPr="007D00B7" w:rsidRDefault="007D00B7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Email: </w:t>
      </w:r>
      <w:r w:rsidR="00B7461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Emily.Sapsford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@dfo-mpo.gc.ca</w:t>
      </w:r>
    </w:p>
    <w:p w14:paraId="60B18D98" w14:textId="0D6801AE" w:rsidR="007D00B7" w:rsidRPr="007D00B7" w:rsidRDefault="007D00B7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Tel: (</w:t>
      </w:r>
      <w:r w:rsidR="00B7461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250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) </w:t>
      </w:r>
      <w:r w:rsidR="00B7461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217-0323</w:t>
      </w:r>
    </w:p>
    <w:p w14:paraId="1691F350" w14:textId="77777777" w:rsidR="007D00B7" w:rsidRPr="007D00B7" w:rsidRDefault="007D00B7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200 - 401 Burrard Street</w:t>
      </w:r>
    </w:p>
    <w:p w14:paraId="782FF789" w14:textId="77777777" w:rsidR="007D00B7" w:rsidRPr="007D00B7" w:rsidRDefault="007D00B7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Vancouver, B.C.</w:t>
      </w:r>
    </w:p>
    <w:p w14:paraId="2744A10A" w14:textId="77777777" w:rsidR="007D00B7" w:rsidRDefault="007D00B7" w:rsidP="133F5673">
      <w:pPr>
        <w:pStyle w:val="Heading1"/>
        <w:spacing w:before="0"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V6C 3S4</w:t>
      </w:r>
    </w:p>
    <w:p w14:paraId="22101420" w14:textId="77777777" w:rsidR="007D00B7" w:rsidRDefault="007D00B7" w:rsidP="007D00B7">
      <w:pPr>
        <w:pStyle w:val="Heading1"/>
        <w:spacing w:before="0" w:line="240" w:lineRule="auto"/>
      </w:pPr>
    </w:p>
    <w:p w14:paraId="65DF5BCA" w14:textId="7F52AEFD" w:rsidR="004028D8" w:rsidRDefault="00654894" w:rsidP="007D00B7">
      <w:pPr>
        <w:pStyle w:val="Heading1"/>
        <w:spacing w:before="0" w:line="240" w:lineRule="auto"/>
      </w:pPr>
      <w:r>
        <w:t>Assessment</w:t>
      </w:r>
      <w:r w:rsidR="004028D8">
        <w:t xml:space="preserve"> Summary</w:t>
      </w:r>
    </w:p>
    <w:p w14:paraId="3AC3A9B7" w14:textId="77777777" w:rsidR="007D00B7" w:rsidRDefault="007D00B7" w:rsidP="133F5673">
      <w:pPr>
        <w:spacing w:after="0" w:line="240" w:lineRule="auto"/>
        <w:rPr>
          <w:rFonts w:asciiTheme="minorHAnsi" w:hAnsiTheme="minorHAnsi" w:cstheme="minorBidi"/>
        </w:rPr>
      </w:pPr>
    </w:p>
    <w:p w14:paraId="6EA1BD16" w14:textId="65AFBA59" w:rsidR="003B55E4" w:rsidRDefault="003B55E4" w:rsidP="133F5673">
      <w:pPr>
        <w:pStyle w:val="Heading1"/>
        <w:spacing w:before="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bookmarkStart w:id="12" w:name="_Hlk111191157"/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DFO and CCG are proposing to install a renewable energy system at the </w:t>
      </w:r>
      <w:r w:rsidR="2B91880B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Scarlett 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Point </w:t>
      </w:r>
      <w:proofErr w:type="spellStart"/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Lightstation</w:t>
      </w:r>
      <w:proofErr w:type="spellEnd"/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The </w:t>
      </w:r>
      <w:proofErr w:type="spellStart"/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lightstation</w:t>
      </w:r>
      <w:proofErr w:type="spellEnd"/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is staffed by two lightkeepers 24/7 as per maritime safety requirements. Currently, the station is powered by diesel fuel powered generators, which supply electricity to the t</w:t>
      </w:r>
      <w:r w:rsidR="782F1DF1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wo 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residences,</w:t>
      </w:r>
      <w:r w:rsidR="6D462E1A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light tower, 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weather monitoring system, and the many other buildings and assets on station. The proposed design was chosen </w:t>
      </w:r>
      <w:r w:rsidR="1EDCA27E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to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reduce </w:t>
      </w:r>
      <w:r w:rsidR="0B721CA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fuel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consumption on site by incorporating renewable sources of energy.</w:t>
      </w:r>
    </w:p>
    <w:p w14:paraId="79B82AF3" w14:textId="77777777" w:rsidR="003B55E4" w:rsidRPr="003B55E4" w:rsidRDefault="003B55E4" w:rsidP="003B55E4">
      <w:pPr>
        <w:rPr>
          <w:lang w:val="en-US"/>
        </w:rPr>
      </w:pPr>
    </w:p>
    <w:p w14:paraId="4DDFE47C" w14:textId="3D66BC3D" w:rsidR="003B55E4" w:rsidRDefault="003B55E4" w:rsidP="133F5673">
      <w:pPr>
        <w:pStyle w:val="Heading1"/>
        <w:spacing w:before="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This proposed project involves the installation of an array of four 5</w:t>
      </w:r>
      <w:r w:rsidR="31CD778E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 x </w:t>
      </w:r>
      <w:r w:rsidR="4B4F52FF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3</w:t>
      </w:r>
      <w:r w:rsidR="29B1DF73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 </w:t>
      </w:r>
      <w:r w:rsidR="6654C7BD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s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olar </w:t>
      </w:r>
      <w:r w:rsidR="60DA3A3B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arrays 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with supporting concrete footings with a footprint of approximately </w:t>
      </w:r>
      <w:r w:rsidR="4E7C1F27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60 m</w:t>
      </w:r>
      <w:r w:rsidR="4E7C1F27" w:rsidRPr="133F5673">
        <w:rPr>
          <w:rFonts w:asciiTheme="minorHAnsi" w:eastAsiaTheme="minorEastAsia" w:hAnsiTheme="minorHAnsi" w:cstheme="minorBidi"/>
          <w:color w:val="auto"/>
          <w:sz w:val="22"/>
          <w:szCs w:val="22"/>
          <w:vertAlign w:val="superscript"/>
        </w:rPr>
        <w:t>2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, as well as two 3kW wind turbines with 2.2</w:t>
      </w:r>
      <w:r w:rsidR="3C2A2F8C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m x 2.2</w:t>
      </w:r>
      <w:r w:rsidR="6502BE0D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 concrete foundations. The new infrastructure will be connected to an energy storage system comprised of batteries and inverters, housed in the existing </w:t>
      </w:r>
      <w:r w:rsidR="546A026E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engine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building. </w:t>
      </w:r>
    </w:p>
    <w:p w14:paraId="2DD77A1F" w14:textId="77777777" w:rsidR="003B55E4" w:rsidRPr="003B55E4" w:rsidRDefault="003B55E4" w:rsidP="003B55E4">
      <w:pPr>
        <w:rPr>
          <w:lang w:val="en-US"/>
        </w:rPr>
      </w:pPr>
    </w:p>
    <w:p w14:paraId="214D4DAE" w14:textId="641252A4" w:rsidR="003B55E4" w:rsidRDefault="003B55E4" w:rsidP="133F5673">
      <w:pPr>
        <w:pStyle w:val="Heading1"/>
        <w:spacing w:before="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lastRenderedPageBreak/>
        <w:t>Ground disturbance is expected in the areas where concrete foundations will be laid, as well as the conduit lines. A buried conduit</w:t>
      </w:r>
      <w:r w:rsidR="7CBB5765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or cable tray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of </w:t>
      </w:r>
      <w:r w:rsidR="291778D3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approximately 30 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m in length will be installed alongside the walkways from the proposed solar array</w:t>
      </w:r>
      <w:r w:rsidR="0321EDCA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s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to the </w:t>
      </w:r>
      <w:r w:rsidR="541355C9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engine building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where the battery banks will be stored</w:t>
      </w:r>
      <w:r w:rsidR="08D6A009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indoors</w:t>
      </w: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</w:p>
    <w:p w14:paraId="223EC75A" w14:textId="77777777" w:rsidR="003B55E4" w:rsidRPr="003B55E4" w:rsidRDefault="003B55E4" w:rsidP="003B55E4">
      <w:pPr>
        <w:rPr>
          <w:lang w:val="en-US"/>
        </w:rPr>
      </w:pPr>
    </w:p>
    <w:p w14:paraId="2DA9BD84" w14:textId="4170BC81" w:rsidR="003B55E4" w:rsidRDefault="003B55E4" w:rsidP="133F5673">
      <w:pPr>
        <w:pStyle w:val="Heading1"/>
        <w:spacing w:before="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Helicopter slinging will be used to mobilize and demobilize equipment. If materials cannot be transported solely by helicopter, then a barge may be required. In this case, materials will be lifted to site by helicopter from the nearby barge.</w:t>
      </w:r>
    </w:p>
    <w:p w14:paraId="0FCBCC0B" w14:textId="77777777" w:rsidR="003B55E4" w:rsidRPr="003B55E4" w:rsidRDefault="003B55E4" w:rsidP="003B55E4">
      <w:pPr>
        <w:rPr>
          <w:lang w:val="en-US"/>
        </w:rPr>
      </w:pPr>
    </w:p>
    <w:p w14:paraId="113A8DA7" w14:textId="0EF474B2" w:rsidR="00CC7053" w:rsidRPr="003B55E4" w:rsidRDefault="3F401E93" w:rsidP="133F5673">
      <w:pPr>
        <w:pStyle w:val="Heading1"/>
        <w:spacing w:before="0" w:line="276" w:lineRule="auto"/>
        <w:rPr>
          <w:rFonts w:ascii="Arial" w:hAnsi="Arial" w:cstheme="minorBidi"/>
          <w:lang w:val="en-US"/>
        </w:rPr>
      </w:pPr>
      <w:r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Scarlett </w:t>
      </w:r>
      <w:r w:rsidR="003B55E4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Point is a lighthouse on the </w:t>
      </w:r>
      <w:r w:rsidR="2AB1A2ED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tip</w:t>
      </w:r>
      <w:r w:rsidR="003B55E4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of Vancouver Island, approximately </w:t>
      </w:r>
      <w:r w:rsidR="33EA1EB9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2</w:t>
      </w:r>
      <w:r w:rsidR="03C76807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>0 km northwest of Port Hardy</w:t>
      </w:r>
      <w:r w:rsidR="003B55E4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The lighthouse sits </w:t>
      </w:r>
      <w:r w:rsidR="5A511F90" w:rsidRPr="133F567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on Balaklava Island, at the junction of Christie Passage and Gordon Channel. </w:t>
      </w:r>
      <w:r w:rsidR="003B55E4">
        <w:br/>
      </w:r>
    </w:p>
    <w:bookmarkEnd w:id="12"/>
    <w:p w14:paraId="2C5BCF63" w14:textId="230BFFC2" w:rsidR="007D00B7" w:rsidRDefault="004028D8" w:rsidP="001356F5">
      <w:pPr>
        <w:pStyle w:val="Heading1"/>
      </w:pPr>
      <w:r>
        <w:t>Project Locations</w:t>
      </w:r>
      <w:bookmarkStart w:id="13" w:name="_Toc16780055"/>
    </w:p>
    <w:p w14:paraId="46819277" w14:textId="3F145D0B" w:rsidR="007D00B7" w:rsidRPr="00B7461C" w:rsidRDefault="00B7461C" w:rsidP="133F5673">
      <w:pPr>
        <w:rPr>
          <w:rFonts w:asciiTheme="minorHAnsi" w:hAnsiTheme="minorHAnsi" w:cstheme="minorBidi"/>
          <w:lang w:val="en-US"/>
        </w:rPr>
      </w:pPr>
      <w:r>
        <w:br/>
      </w:r>
      <w:r w:rsidR="1F0159D6" w:rsidRPr="133F5673">
        <w:rPr>
          <w:rFonts w:asciiTheme="minorHAnsi" w:hAnsiTheme="minorHAnsi" w:cstheme="minorBidi"/>
        </w:rPr>
        <w:t xml:space="preserve">Scarlett </w:t>
      </w:r>
      <w:r w:rsidR="000663A5" w:rsidRPr="133F5673">
        <w:rPr>
          <w:rFonts w:asciiTheme="minorHAnsi" w:hAnsiTheme="minorHAnsi" w:cstheme="minorBidi"/>
        </w:rPr>
        <w:t xml:space="preserve">Point </w:t>
      </w:r>
      <w:proofErr w:type="spellStart"/>
      <w:r w:rsidR="000663A5" w:rsidRPr="133F5673">
        <w:rPr>
          <w:rFonts w:asciiTheme="minorHAnsi" w:hAnsiTheme="minorHAnsi" w:cstheme="minorBidi"/>
        </w:rPr>
        <w:t>Lightstation</w:t>
      </w:r>
      <w:proofErr w:type="spellEnd"/>
      <w:r>
        <w:br/>
      </w:r>
      <w:r>
        <w:br/>
      </w:r>
      <w:r w:rsidR="007D00B7" w:rsidRPr="133F5673">
        <w:rPr>
          <w:rFonts w:asciiTheme="minorHAnsi" w:hAnsiTheme="minorHAnsi" w:cstheme="minorBidi"/>
        </w:rPr>
        <w:t xml:space="preserve">Site Access: </w:t>
      </w:r>
      <w:r w:rsidRPr="133F5673">
        <w:rPr>
          <w:rFonts w:asciiTheme="minorHAnsi" w:hAnsiTheme="minorHAnsi" w:cstheme="minorBidi"/>
        </w:rPr>
        <w:t>Helicopter or Boat</w:t>
      </w:r>
    </w:p>
    <w:p w14:paraId="05EADB1A" w14:textId="77777777" w:rsidR="00B7461C" w:rsidRPr="009302E9" w:rsidRDefault="00B7461C" w:rsidP="133F5673">
      <w:pPr>
        <w:pStyle w:val="Heading1"/>
        <w:shd w:val="clear" w:color="auto" w:fill="FFFFFF" w:themeFill="background1"/>
        <w:spacing w:before="0"/>
        <w:textAlignment w:val="baseline"/>
        <w:rPr>
          <w:rFonts w:asciiTheme="minorHAnsi" w:eastAsiaTheme="minorEastAsia" w:hAnsiTheme="minorHAnsi" w:cstheme="minorBidi"/>
          <w:color w:val="202124"/>
          <w:sz w:val="20"/>
          <w:szCs w:val="20"/>
        </w:rPr>
      </w:pPr>
      <w:bookmarkStart w:id="14" w:name="_Hlk111191194"/>
      <w:r w:rsidRPr="133F5673">
        <w:rPr>
          <w:rFonts w:asciiTheme="minorHAnsi" w:eastAsiaTheme="minorEastAsia" w:hAnsiTheme="minorHAnsi" w:cstheme="minorBidi"/>
          <w:color w:val="auto"/>
          <w:sz w:val="20"/>
          <w:szCs w:val="20"/>
        </w:rPr>
        <w:t>Coordinates:</w:t>
      </w:r>
      <w:bookmarkEnd w:id="14"/>
    </w:p>
    <w:p w14:paraId="549F9619" w14:textId="0409891F" w:rsidR="39BF6B54" w:rsidRDefault="39BF6B54" w:rsidP="133F5673">
      <w:pPr>
        <w:rPr>
          <w:rFonts w:asciiTheme="minorHAnsi" w:eastAsiaTheme="minorEastAsia" w:hAnsiTheme="minorHAnsi" w:cstheme="minorBidi"/>
          <w:sz w:val="20"/>
          <w:szCs w:val="20"/>
          <w:lang w:val="fr-FR"/>
        </w:rPr>
      </w:pPr>
      <w:r w:rsidRPr="133F5673">
        <w:rPr>
          <w:rFonts w:asciiTheme="minorHAnsi" w:eastAsiaTheme="minorEastAsia" w:hAnsiTheme="minorHAnsi" w:cstheme="minorBidi"/>
          <w:sz w:val="20"/>
          <w:szCs w:val="20"/>
        </w:rPr>
        <w:t xml:space="preserve">Latitude: </w:t>
      </w:r>
      <w:r w:rsidR="00F643CD">
        <w:rPr>
          <w:color w:val="000000"/>
          <w:sz w:val="18"/>
          <w:szCs w:val="18"/>
          <w:shd w:val="clear" w:color="auto" w:fill="D4E4F3"/>
        </w:rPr>
        <w:t>50.860553</w:t>
      </w:r>
    </w:p>
    <w:p w14:paraId="4518198D" w14:textId="32D51F48" w:rsidR="39BF6B54" w:rsidRDefault="39BF6B54" w:rsidP="133F5673">
      <w:pPr>
        <w:rPr>
          <w:rFonts w:asciiTheme="minorHAnsi" w:eastAsiaTheme="minorEastAsia" w:hAnsiTheme="minorHAnsi" w:cstheme="minorBidi"/>
          <w:sz w:val="20"/>
          <w:szCs w:val="20"/>
        </w:rPr>
      </w:pPr>
      <w:r w:rsidRPr="133F5673">
        <w:rPr>
          <w:rFonts w:asciiTheme="minorHAnsi" w:eastAsiaTheme="minorEastAsia" w:hAnsiTheme="minorHAnsi" w:cstheme="minorBidi"/>
          <w:sz w:val="20"/>
          <w:szCs w:val="20"/>
        </w:rPr>
        <w:t xml:space="preserve">Longitude: </w:t>
      </w:r>
      <w:r w:rsidR="00F643CD">
        <w:rPr>
          <w:color w:val="000000"/>
          <w:sz w:val="18"/>
          <w:szCs w:val="18"/>
          <w:shd w:val="clear" w:color="auto" w:fill="FFFFFF"/>
        </w:rPr>
        <w:t>-127.612925</w:t>
      </w:r>
    </w:p>
    <w:p w14:paraId="38E12DB6" w14:textId="6724BEF4" w:rsidR="133F5673" w:rsidRDefault="133F5673" w:rsidP="133F5673"/>
    <w:p w14:paraId="2021D577" w14:textId="77777777" w:rsidR="00F468C2" w:rsidRPr="000663A5" w:rsidRDefault="00F468C2" w:rsidP="133F5673">
      <w:pPr>
        <w:pStyle w:val="Heading1"/>
        <w:rPr>
          <w:rFonts w:asciiTheme="minorHAnsi" w:eastAsia="Times New Roman" w:hAnsiTheme="minorHAnsi" w:cstheme="minorBidi"/>
          <w:color w:val="000000"/>
          <w:sz w:val="22"/>
          <w:szCs w:val="22"/>
          <w:lang w:val="fr-FR" w:eastAsia="en-CA"/>
        </w:rPr>
      </w:pPr>
    </w:p>
    <w:p w14:paraId="4D06F7A4" w14:textId="77777777" w:rsidR="00F468C2" w:rsidRPr="000663A5" w:rsidRDefault="00F468C2" w:rsidP="133F5673">
      <w:pPr>
        <w:pStyle w:val="Heading1"/>
        <w:rPr>
          <w:rFonts w:asciiTheme="minorHAnsi" w:eastAsia="Times New Roman" w:hAnsiTheme="minorHAnsi" w:cstheme="minorBidi"/>
          <w:color w:val="000000"/>
          <w:sz w:val="22"/>
          <w:szCs w:val="22"/>
          <w:lang w:val="fr-FR" w:eastAsia="en-CA"/>
        </w:rPr>
      </w:pPr>
    </w:p>
    <w:p w14:paraId="1F573E60" w14:textId="77777777" w:rsidR="00F468C2" w:rsidRPr="000663A5" w:rsidRDefault="00F468C2" w:rsidP="133F5673">
      <w:pPr>
        <w:pStyle w:val="Heading1"/>
        <w:rPr>
          <w:rFonts w:asciiTheme="minorHAnsi" w:eastAsia="Times New Roman" w:hAnsiTheme="minorHAnsi" w:cstheme="minorBidi"/>
          <w:color w:val="000000"/>
          <w:sz w:val="22"/>
          <w:szCs w:val="22"/>
          <w:lang w:val="fr-FR" w:eastAsia="en-CA"/>
        </w:rPr>
      </w:pPr>
    </w:p>
    <w:p w14:paraId="71009CA6" w14:textId="77777777" w:rsidR="00F468C2" w:rsidRPr="000663A5" w:rsidRDefault="00F468C2" w:rsidP="133F5673">
      <w:pPr>
        <w:pStyle w:val="Heading1"/>
        <w:rPr>
          <w:rFonts w:asciiTheme="minorHAnsi" w:eastAsia="Times New Roman" w:hAnsiTheme="minorHAnsi" w:cstheme="minorBidi"/>
          <w:color w:val="000000"/>
          <w:sz w:val="22"/>
          <w:szCs w:val="22"/>
          <w:lang w:val="fr-FR" w:eastAsia="en-CA"/>
        </w:rPr>
      </w:pPr>
    </w:p>
    <w:bookmarkEnd w:id="13"/>
    <w:p w14:paraId="3F8679DA" w14:textId="77777777" w:rsidR="00241798" w:rsidRPr="000663A5" w:rsidRDefault="00241798" w:rsidP="133F5673">
      <w:pPr>
        <w:rPr>
          <w:rFonts w:asciiTheme="minorHAnsi" w:hAnsiTheme="minorHAnsi" w:cstheme="minorBidi"/>
          <w:lang w:val="fr-FR"/>
        </w:rPr>
      </w:pPr>
    </w:p>
    <w:sectPr w:rsidR="00241798" w:rsidRPr="000663A5" w:rsidSect="00A23758">
      <w:pgSz w:w="12240" w:h="15840"/>
      <w:pgMar w:top="81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92DD" w14:textId="77777777" w:rsidR="000B566C" w:rsidRDefault="000B566C" w:rsidP="00AF49B1">
      <w:pPr>
        <w:spacing w:after="0" w:line="240" w:lineRule="auto"/>
      </w:pPr>
      <w:r>
        <w:separator/>
      </w:r>
    </w:p>
  </w:endnote>
  <w:endnote w:type="continuationSeparator" w:id="0">
    <w:p w14:paraId="2E4485E9" w14:textId="77777777" w:rsidR="000B566C" w:rsidRDefault="000B566C" w:rsidP="00AF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CD75" w14:textId="77777777" w:rsidR="000B566C" w:rsidRDefault="000B566C" w:rsidP="00AF49B1">
      <w:pPr>
        <w:spacing w:after="0" w:line="240" w:lineRule="auto"/>
      </w:pPr>
      <w:r>
        <w:separator/>
      </w:r>
    </w:p>
  </w:footnote>
  <w:footnote w:type="continuationSeparator" w:id="0">
    <w:p w14:paraId="7D9345FA" w14:textId="77777777" w:rsidR="000B566C" w:rsidRDefault="000B566C" w:rsidP="00AF4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7A"/>
    <w:rsid w:val="00022FC8"/>
    <w:rsid w:val="00037543"/>
    <w:rsid w:val="000663A5"/>
    <w:rsid w:val="000959AF"/>
    <w:rsid w:val="000B566C"/>
    <w:rsid w:val="000C4CE0"/>
    <w:rsid w:val="000E396E"/>
    <w:rsid w:val="000F43F7"/>
    <w:rsid w:val="001356F5"/>
    <w:rsid w:val="001429A1"/>
    <w:rsid w:val="00184F1C"/>
    <w:rsid w:val="001B5323"/>
    <w:rsid w:val="001E3CED"/>
    <w:rsid w:val="00210E06"/>
    <w:rsid w:val="00241798"/>
    <w:rsid w:val="00244203"/>
    <w:rsid w:val="002C54FE"/>
    <w:rsid w:val="002D0BC3"/>
    <w:rsid w:val="00337767"/>
    <w:rsid w:val="0034497E"/>
    <w:rsid w:val="00376E8F"/>
    <w:rsid w:val="00386C9C"/>
    <w:rsid w:val="00392E2E"/>
    <w:rsid w:val="003B55E4"/>
    <w:rsid w:val="004028D8"/>
    <w:rsid w:val="0041261D"/>
    <w:rsid w:val="00452209"/>
    <w:rsid w:val="00460CBD"/>
    <w:rsid w:val="00461212"/>
    <w:rsid w:val="004A0E02"/>
    <w:rsid w:val="004C12FB"/>
    <w:rsid w:val="004F5238"/>
    <w:rsid w:val="00500C71"/>
    <w:rsid w:val="005454DB"/>
    <w:rsid w:val="00550FD1"/>
    <w:rsid w:val="00587E47"/>
    <w:rsid w:val="005E689E"/>
    <w:rsid w:val="005F3379"/>
    <w:rsid w:val="00643F7A"/>
    <w:rsid w:val="00644386"/>
    <w:rsid w:val="00654894"/>
    <w:rsid w:val="00673D08"/>
    <w:rsid w:val="00685DA0"/>
    <w:rsid w:val="006978B4"/>
    <w:rsid w:val="00711279"/>
    <w:rsid w:val="00716015"/>
    <w:rsid w:val="007477ED"/>
    <w:rsid w:val="00777B19"/>
    <w:rsid w:val="007D00B7"/>
    <w:rsid w:val="008B6DA0"/>
    <w:rsid w:val="00916C25"/>
    <w:rsid w:val="009404CA"/>
    <w:rsid w:val="00965F0F"/>
    <w:rsid w:val="0097387A"/>
    <w:rsid w:val="00990089"/>
    <w:rsid w:val="009A01AF"/>
    <w:rsid w:val="009B694C"/>
    <w:rsid w:val="00A22F5C"/>
    <w:rsid w:val="00A23758"/>
    <w:rsid w:val="00A237B3"/>
    <w:rsid w:val="00A4241B"/>
    <w:rsid w:val="00A54232"/>
    <w:rsid w:val="00AF49B1"/>
    <w:rsid w:val="00B57DC1"/>
    <w:rsid w:val="00B7461C"/>
    <w:rsid w:val="00B91135"/>
    <w:rsid w:val="00BB61D7"/>
    <w:rsid w:val="00BC1FE5"/>
    <w:rsid w:val="00BC4DA6"/>
    <w:rsid w:val="00CA05F9"/>
    <w:rsid w:val="00CC7053"/>
    <w:rsid w:val="00D354BC"/>
    <w:rsid w:val="00D96A50"/>
    <w:rsid w:val="00DB0F77"/>
    <w:rsid w:val="00DC05F0"/>
    <w:rsid w:val="00E408DC"/>
    <w:rsid w:val="00E558AE"/>
    <w:rsid w:val="00E642EF"/>
    <w:rsid w:val="00ED500C"/>
    <w:rsid w:val="00F468C2"/>
    <w:rsid w:val="00F643CD"/>
    <w:rsid w:val="00FC52D4"/>
    <w:rsid w:val="00FE1B61"/>
    <w:rsid w:val="021FE627"/>
    <w:rsid w:val="0321EDCA"/>
    <w:rsid w:val="03C76807"/>
    <w:rsid w:val="06D98332"/>
    <w:rsid w:val="08D6A009"/>
    <w:rsid w:val="0A310D2C"/>
    <w:rsid w:val="0B1CE299"/>
    <w:rsid w:val="0B721CAC"/>
    <w:rsid w:val="0BEFAA67"/>
    <w:rsid w:val="102605CD"/>
    <w:rsid w:val="133F5673"/>
    <w:rsid w:val="16D86490"/>
    <w:rsid w:val="1B3AF3E9"/>
    <w:rsid w:val="1DDC60C7"/>
    <w:rsid w:val="1EDCA27E"/>
    <w:rsid w:val="1F0159D6"/>
    <w:rsid w:val="1F75CC0D"/>
    <w:rsid w:val="23443E01"/>
    <w:rsid w:val="25F49C48"/>
    <w:rsid w:val="28BEE4A7"/>
    <w:rsid w:val="291778D3"/>
    <w:rsid w:val="29B1DF73"/>
    <w:rsid w:val="2AB1A2ED"/>
    <w:rsid w:val="2B91880B"/>
    <w:rsid w:val="3022C26E"/>
    <w:rsid w:val="31CD778E"/>
    <w:rsid w:val="33EA1EB9"/>
    <w:rsid w:val="376E64F0"/>
    <w:rsid w:val="39BF6B54"/>
    <w:rsid w:val="3C2A2F8C"/>
    <w:rsid w:val="3F401E93"/>
    <w:rsid w:val="479E58E3"/>
    <w:rsid w:val="4B4F52FF"/>
    <w:rsid w:val="4C76890D"/>
    <w:rsid w:val="4DDBFAAD"/>
    <w:rsid w:val="4E7C1F27"/>
    <w:rsid w:val="4ECE64D4"/>
    <w:rsid w:val="52810D7F"/>
    <w:rsid w:val="52B6008A"/>
    <w:rsid w:val="541355C9"/>
    <w:rsid w:val="546A026E"/>
    <w:rsid w:val="5A511F90"/>
    <w:rsid w:val="5ECE1BA3"/>
    <w:rsid w:val="60DA3A3B"/>
    <w:rsid w:val="6502BE0D"/>
    <w:rsid w:val="6654C7BD"/>
    <w:rsid w:val="679DCF0F"/>
    <w:rsid w:val="6B4F2055"/>
    <w:rsid w:val="6D462E1A"/>
    <w:rsid w:val="6F3D25DA"/>
    <w:rsid w:val="782F1DF1"/>
    <w:rsid w:val="7AC2F6CF"/>
    <w:rsid w:val="7CBB5765"/>
    <w:rsid w:val="7D4BC948"/>
    <w:rsid w:val="7F02C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8F898"/>
  <w15:chartTrackingRefBased/>
  <w15:docId w15:val="{5EE27BD3-143B-4A0A-A314-97E2899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133F5673"/>
    <w:pPr>
      <w:spacing w:after="20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133F5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33F5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33F56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33F56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33F56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33F56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33F56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33F56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33F56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8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133F5673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CA"/>
    </w:rPr>
  </w:style>
  <w:style w:type="character" w:customStyle="1" w:styleId="fontstyle01">
    <w:name w:val="fontstyle01"/>
    <w:basedOn w:val="DefaultParagraphFont"/>
    <w:rsid w:val="00BC1FE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133F56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33F5673"/>
    <w:rPr>
      <w:rFonts w:ascii="Segoe UI" w:eastAsiaTheme="minorEastAsia" w:hAnsi="Segoe UI" w:cs="Segoe UI"/>
      <w:noProof w:val="0"/>
      <w:sz w:val="18"/>
      <w:szCs w:val="18"/>
      <w:lang w:val="en-CA"/>
    </w:rPr>
  </w:style>
  <w:style w:type="paragraph" w:customStyle="1" w:styleId="LetterText">
    <w:name w:val="Letter Text"/>
    <w:basedOn w:val="Normal"/>
    <w:uiPriority w:val="1"/>
    <w:rsid w:val="133F5673"/>
    <w:pPr>
      <w:spacing w:after="240"/>
      <w:jc w:val="both"/>
    </w:pPr>
    <w:rPr>
      <w:rFonts w:eastAsia="Times New Roman" w:cs="Times New Roman"/>
      <w:sz w:val="20"/>
      <w:szCs w:val="20"/>
    </w:rPr>
  </w:style>
  <w:style w:type="character" w:styleId="CommentReference">
    <w:name w:val="annotation reference"/>
    <w:aliases w:val="Comment Reference-JWA,Comment Reference-AXYS2,Comment Reference-GEM"/>
    <w:basedOn w:val="DefaultParagraphFont"/>
    <w:semiHidden/>
    <w:unhideWhenUsed/>
    <w:rsid w:val="00654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semiHidden/>
    <w:unhideWhenUsed/>
    <w:rsid w:val="133F567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semiHidden/>
    <w:rsid w:val="133F5673"/>
    <w:rPr>
      <w:noProof w:val="0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33F5673"/>
    <w:pPr>
      <w:spacing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133F5673"/>
    <w:rPr>
      <w:rFonts w:ascii="Arial" w:eastAsiaTheme="minorEastAsia" w:hAnsi="Arial" w:cs="Arial"/>
      <w:b/>
      <w:bCs/>
      <w:noProof w:val="0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133F5673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33F567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33F567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33F5673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133F56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133F5673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133F5673"/>
    <w:rPr>
      <w:rFonts w:asciiTheme="majorHAnsi" w:eastAsiaTheme="majorEastAsia" w:hAnsiTheme="majorHAnsi" w:cstheme="majorBidi"/>
      <w:noProof w:val="0"/>
      <w:color w:val="1F4D78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133F5673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sid w:val="133F5673"/>
    <w:rPr>
      <w:rFonts w:asciiTheme="majorHAnsi" w:eastAsiaTheme="majorEastAsia" w:hAnsiTheme="majorHAnsi" w:cstheme="majorBidi"/>
      <w:noProof w:val="0"/>
      <w:color w:val="2E74B5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133F5673"/>
    <w:rPr>
      <w:rFonts w:asciiTheme="majorHAnsi" w:eastAsiaTheme="majorEastAsia" w:hAnsiTheme="majorHAnsi" w:cstheme="majorBidi"/>
      <w:noProof w:val="0"/>
      <w:color w:val="1F4D78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rsid w:val="133F5673"/>
    <w:rPr>
      <w:rFonts w:asciiTheme="majorHAnsi" w:eastAsiaTheme="majorEastAsia" w:hAnsiTheme="majorHAnsi" w:cstheme="majorBidi"/>
      <w:i/>
      <w:iCs/>
      <w:noProof w:val="0"/>
      <w:color w:val="1F4D78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rsid w:val="133F5673"/>
    <w:rPr>
      <w:rFonts w:asciiTheme="majorHAnsi" w:eastAsiaTheme="majorEastAsia" w:hAnsiTheme="majorHAnsi" w:cstheme="majorBidi"/>
      <w:noProof w:val="0"/>
      <w:color w:val="272727"/>
      <w:sz w:val="2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rsid w:val="133F567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133F5673"/>
    <w:rPr>
      <w:rFonts w:asciiTheme="majorHAnsi" w:eastAsiaTheme="majorEastAsia" w:hAnsiTheme="majorHAnsi" w:cstheme="majorBidi"/>
      <w:noProof w:val="0"/>
      <w:sz w:val="56"/>
      <w:szCs w:val="56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133F5673"/>
    <w:rPr>
      <w:rFonts w:asciiTheme="minorHAnsi" w:eastAsiaTheme="minorEastAsia" w:hAnsiTheme="minorHAnsi" w:cstheme="minorBidi"/>
      <w:noProof w:val="0"/>
      <w:color w:val="5A5A5A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133F5673"/>
    <w:rPr>
      <w:i/>
      <w:iCs/>
      <w:noProof w:val="0"/>
      <w:color w:val="404040" w:themeColor="text1" w:themeTint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33F5673"/>
    <w:rPr>
      <w:i/>
      <w:iCs/>
      <w:noProof w:val="0"/>
      <w:color w:val="5B9BD5" w:themeColor="accent1"/>
      <w:lang w:val="en-CA"/>
    </w:rPr>
  </w:style>
  <w:style w:type="paragraph" w:styleId="TOC1">
    <w:name w:val="toc 1"/>
    <w:basedOn w:val="Normal"/>
    <w:next w:val="Normal"/>
    <w:uiPriority w:val="39"/>
    <w:unhideWhenUsed/>
    <w:rsid w:val="133F567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33F567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33F567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33F567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33F567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33F567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33F567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33F567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33F567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33F56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33F5673"/>
    <w:rPr>
      <w:noProof w:val="0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133F56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33F5673"/>
    <w:rPr>
      <w:noProof w:val="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33F567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33F5673"/>
    <w:rPr>
      <w:noProof w:val="0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133F56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33F5673"/>
    <w:rPr>
      <w:noProof w:val="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eaa-acee.gc.ca/050/evaluations/Protection?culture=en-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ionDateGoal xmlns="b9f2094f-3617-49e2-86e8-fd8a838c9b02" xsi:nil="true"/>
    <TaxCatchAll xmlns="d9627e59-bed0-4f7f-9704-3577b66d1859" xsi:nil="true"/>
    <lcf76f155ced4ddcb4097134ff3c332f xmlns="b9f2094f-3617-49e2-86e8-fd8a838c9b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F888634D0D44A853CEC4BC3F8311" ma:contentTypeVersion="12" ma:contentTypeDescription="Create a new document." ma:contentTypeScope="" ma:versionID="c282a1ea69bac234a9a4988586564630">
  <xsd:schema xmlns:xsd="http://www.w3.org/2001/XMLSchema" xmlns:xs="http://www.w3.org/2001/XMLSchema" xmlns:p="http://schemas.microsoft.com/office/2006/metadata/properties" xmlns:ns2="b9f2094f-3617-49e2-86e8-fd8a838c9b02" xmlns:ns3="d9627e59-bed0-4f7f-9704-3577b66d1859" targetNamespace="http://schemas.microsoft.com/office/2006/metadata/properties" ma:root="true" ma:fieldsID="b93e873e07e5bc23cc688472b71c7de9" ns2:_="" ns3:_="">
    <xsd:import namespace="b9f2094f-3617-49e2-86e8-fd8a838c9b02"/>
    <xsd:import namespace="d9627e59-bed0-4f7f-9704-3577b66d1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pletionDateGoa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094f-3617-49e2-86e8-fd8a838c9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pletionDateGoal" ma:index="10" nillable="true" ma:displayName="Complete By" ma:format="DateOnly" ma:internalName="CompletionDateGoal">
      <xsd:simpleType>
        <xsd:restriction base="dms:DateTim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cca27c4-1c34-4d50-97f2-be840b0de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27e59-bed0-4f7f-9704-3577b66d18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b6d770-f64b-4b42-a71b-8531188a50b8}" ma:internalName="TaxCatchAll" ma:showField="CatchAllData" ma:web="d9627e59-bed0-4f7f-9704-3577b66d1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2193E-6ADA-447B-95A6-BB0B7AB4D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805CE-0A9B-4D9D-93F0-90220009DBD7}">
  <ds:schemaRefs>
    <ds:schemaRef ds:uri="http://schemas.microsoft.com/office/2006/metadata/properties"/>
    <ds:schemaRef ds:uri="http://schemas.microsoft.com/office/infopath/2007/PartnerControls"/>
    <ds:schemaRef ds:uri="b9f2094f-3617-49e2-86e8-fd8a838c9b02"/>
    <ds:schemaRef ds:uri="d9627e59-bed0-4f7f-9704-3577b66d1859"/>
  </ds:schemaRefs>
</ds:datastoreItem>
</file>

<file path=customXml/itemProps3.xml><?xml version="1.0" encoding="utf-8"?>
<ds:datastoreItem xmlns:ds="http://schemas.openxmlformats.org/officeDocument/2006/customXml" ds:itemID="{28D1AFDD-1CE9-421F-B380-5D16496C5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2094f-3617-49e2-86e8-fd8a838c9b02"/>
    <ds:schemaRef ds:uri="d9627e59-bed0-4f7f-9704-3577b66d1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27AD45-FFBC-43B6-AEB9-192ECC7B4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2429</Characters>
  <Application>Microsoft Office Word</Application>
  <DocSecurity>0</DocSecurity>
  <Lines>20</Lines>
  <Paragraphs>5</Paragraphs>
  <ScaleCrop>false</ScaleCrop>
  <Company>DFO-MPO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Connelly, Robin</dc:creator>
  <cp:keywords/>
  <dc:description/>
  <cp:lastModifiedBy>Myers, Rachel</cp:lastModifiedBy>
  <cp:revision>10</cp:revision>
  <dcterms:created xsi:type="dcterms:W3CDTF">2022-08-12T21:46:00Z</dcterms:created>
  <dcterms:modified xsi:type="dcterms:W3CDTF">2023-06-15T19:46:00Z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2021-05-05T22:50:02Z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4307bf13-af5b-40cf-b251-000032023722</vt:lpwstr>
  </property>
  <property fmtid="{D5CDD505-2E9C-101B-9397-08002B2CF9AE}" pid="8" name="ContentTypeId">
    <vt:lpwstr>0x0101008580F888634D0D44A853CEC4BC3F8311</vt:lpwstr>
  </property>
  <property fmtid="{D5CDD505-2E9C-101B-9397-08002B2CF9AE}" pid="9" name="MediaServiceImageTags">
    <vt:lpwstr/>
  </property>
</Properties>
</file>